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29B83AB6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34220A">
        <w:t xml:space="preserve">7 essential </w:t>
      </w:r>
      <w:r w:rsidR="0027591D">
        <w:t>life skills</w:t>
      </w:r>
    </w:p>
    <w:p w14:paraId="5C95DE10" w14:textId="77777777" w:rsidR="0027591D" w:rsidRPr="0027591D" w:rsidRDefault="00644C98" w:rsidP="0027591D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27591D" w:rsidRPr="0027591D">
        <w:rPr>
          <w:sz w:val="24"/>
          <w:szCs w:val="24"/>
        </w:rPr>
        <w:t>Asking good questions, feeling empowered, and thinking beyond the current task helps ask out of the box questions.</w:t>
      </w:r>
    </w:p>
    <w:p w14:paraId="3D12E084" w14:textId="4BBAF3C1" w:rsidR="00E26BD9" w:rsidRDefault="0027591D" w:rsidP="0027591D">
      <w:pPr>
        <w:rPr>
          <w:sz w:val="24"/>
          <w:szCs w:val="24"/>
        </w:rPr>
      </w:pPr>
      <w:r>
        <w:rPr>
          <w:sz w:val="24"/>
          <w:szCs w:val="24"/>
        </w:rPr>
        <w:t xml:space="preserve">The 7 essential life </w:t>
      </w:r>
      <w:r w:rsidRPr="0027591D">
        <w:rPr>
          <w:sz w:val="24"/>
          <w:szCs w:val="24"/>
        </w:rPr>
        <w:t>skills help you think beyond information in front of you to discover and connect external events to a given situation, and then have the emotional courage to ask good questions and raise potential solutions</w:t>
      </w:r>
      <w:r w:rsidR="002A1599" w:rsidRPr="00644C98">
        <w:rPr>
          <w:sz w:val="24"/>
          <w:szCs w:val="24"/>
        </w:rPr>
        <w:t>.</w:t>
      </w:r>
    </w:p>
    <w:p w14:paraId="24D99FD2" w14:textId="73290E4F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the </w:t>
      </w:r>
      <w:proofErr w:type="spellStart"/>
      <w:r w:rsidR="002A1599">
        <w:rPr>
          <w:sz w:val="24"/>
          <w:szCs w:val="24"/>
        </w:rPr>
        <w:t>SkillsFirst</w:t>
      </w:r>
      <w:proofErr w:type="spellEnd"/>
      <w:r w:rsidR="002A1599">
        <w:rPr>
          <w:sz w:val="24"/>
          <w:szCs w:val="24"/>
        </w:rPr>
        <w:t>, and Launch Your Career</w:t>
      </w:r>
      <w:r>
        <w:rPr>
          <w:sz w:val="24"/>
          <w:szCs w:val="24"/>
        </w:rPr>
        <w:t xml:space="preserve"> web site</w:t>
      </w:r>
      <w:r w:rsidR="002A1599">
        <w:rPr>
          <w:sz w:val="24"/>
          <w:szCs w:val="24"/>
        </w:rPr>
        <w:t>s</w:t>
      </w:r>
      <w:r w:rsidR="00D57CB9">
        <w:rPr>
          <w:sz w:val="24"/>
          <w:szCs w:val="24"/>
        </w:rPr>
        <w:t>, as well as both the textbook and workbook.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38226A9C" w14:textId="77777777" w:rsidR="0027591D" w:rsidRPr="0027591D" w:rsidRDefault="0027591D" w:rsidP="0027591D">
      <w:pPr>
        <w:rPr>
          <w:sz w:val="24"/>
          <w:szCs w:val="24"/>
        </w:rPr>
      </w:pPr>
      <w:r w:rsidRPr="0027591D">
        <w:rPr>
          <w:sz w:val="24"/>
          <w:szCs w:val="24"/>
        </w:rPr>
        <w:t xml:space="preserve">From the </w:t>
      </w:r>
      <w:proofErr w:type="spellStart"/>
      <w:r w:rsidRPr="0027591D">
        <w:rPr>
          <w:sz w:val="24"/>
          <w:szCs w:val="24"/>
        </w:rPr>
        <w:t>SkillsFirst</w:t>
      </w:r>
      <w:proofErr w:type="spellEnd"/>
      <w:r w:rsidRPr="0027591D">
        <w:rPr>
          <w:sz w:val="24"/>
          <w:szCs w:val="24"/>
        </w:rPr>
        <w:t xml:space="preserve"> Dashboard main gallery page, select </w:t>
      </w:r>
    </w:p>
    <w:p w14:paraId="1B60AFA0" w14:textId="77777777" w:rsidR="0027591D" w:rsidRPr="0027591D" w:rsidRDefault="0027591D" w:rsidP="0027591D">
      <w:pPr>
        <w:numPr>
          <w:ilvl w:val="1"/>
          <w:numId w:val="19"/>
        </w:numPr>
        <w:rPr>
          <w:sz w:val="24"/>
          <w:szCs w:val="24"/>
        </w:rPr>
      </w:pPr>
      <w:r w:rsidRPr="0027591D">
        <w:rPr>
          <w:sz w:val="24"/>
          <w:szCs w:val="24"/>
        </w:rPr>
        <w:t>Interview Questions -&gt; Interview Question Coaching</w:t>
      </w:r>
    </w:p>
    <w:p w14:paraId="673E5581" w14:textId="77777777" w:rsidR="0027591D" w:rsidRPr="0027591D" w:rsidRDefault="0027591D" w:rsidP="0027591D">
      <w:pPr>
        <w:rPr>
          <w:sz w:val="24"/>
          <w:szCs w:val="24"/>
        </w:rPr>
      </w:pPr>
      <w:r w:rsidRPr="0027591D">
        <w:rPr>
          <w:sz w:val="24"/>
          <w:szCs w:val="24"/>
        </w:rPr>
        <w:t xml:space="preserve">For each of the 7 essential life skills, use the Keyword search to find an example question that demonstrates the skill. Click on the question and watch the </w:t>
      </w:r>
      <w:proofErr w:type="spellStart"/>
      <w:r w:rsidRPr="0027591D">
        <w:rPr>
          <w:sz w:val="24"/>
          <w:szCs w:val="24"/>
        </w:rPr>
        <w:t>SkillsFirst</w:t>
      </w:r>
      <w:proofErr w:type="spellEnd"/>
      <w:r w:rsidRPr="0027591D">
        <w:rPr>
          <w:sz w:val="24"/>
          <w:szCs w:val="24"/>
        </w:rPr>
        <w:t xml:space="preserve"> video. </w:t>
      </w:r>
    </w:p>
    <w:p w14:paraId="5BC335C7" w14:textId="6CE206D0" w:rsidR="00505590" w:rsidRPr="000372AE" w:rsidRDefault="0027591D" w:rsidP="00EE1317">
      <w:pPr>
        <w:rPr>
          <w:sz w:val="24"/>
          <w:szCs w:val="24"/>
        </w:rPr>
      </w:pPr>
      <w:r w:rsidRPr="0027591D">
        <w:rPr>
          <w:sz w:val="24"/>
          <w:szCs w:val="24"/>
        </w:rPr>
        <w:t xml:space="preserve">Write a reflections based on the content of this module for each skill/question. </w:t>
      </w:r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7C2D107F" w14:textId="655748D5" w:rsidR="00660E69" w:rsidRDefault="0027591D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  <w:r w:rsidRPr="0027591D">
        <w:rPr>
          <w:rFonts w:ascii="Verdana" w:hAnsi="Verdana"/>
          <w:spacing w:val="-1"/>
        </w:rPr>
        <w:t xml:space="preserve">You will submit one paper </w:t>
      </w:r>
      <w:r>
        <w:rPr>
          <w:rFonts w:ascii="Verdana" w:hAnsi="Verdana"/>
          <w:spacing w:val="-1"/>
        </w:rPr>
        <w:t>including all</w:t>
      </w:r>
      <w:r w:rsidRPr="0027591D">
        <w:rPr>
          <w:rFonts w:ascii="Verdana" w:hAnsi="Verdana"/>
          <w:spacing w:val="-1"/>
        </w:rPr>
        <w:t xml:space="preserve"> 7 reflections, one per skill/question, of 50-75 words each. Be sure to include the skill and specific question for each reflection.</w:t>
      </w:r>
    </w:p>
    <w:p w14:paraId="3AFA9DB4" w14:textId="77777777" w:rsidR="00660E69" w:rsidRPr="003134F5" w:rsidRDefault="00660E69" w:rsidP="00660E69">
      <w:pPr>
        <w:rPr>
          <w:rFonts w:eastAsia="Calibri" w:cs="Calibri"/>
          <w:color w:val="76923C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Written </w:t>
      </w:r>
      <w:r w:rsidRPr="003134F5">
        <w:rPr>
          <w:rFonts w:eastAsia="Calibri" w:cs="Calibri"/>
          <w:sz w:val="24"/>
          <w:szCs w:val="24"/>
        </w:rPr>
        <w:t>Assessment Rubric</w:t>
      </w:r>
      <w:r>
        <w:rPr>
          <w:rFonts w:eastAsia="Calibri" w:cs="Calibri"/>
          <w:sz w:val="24"/>
          <w:szCs w:val="24"/>
        </w:rPr>
        <w:t>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6"/>
        <w:gridCol w:w="1952"/>
        <w:gridCol w:w="1613"/>
        <w:gridCol w:w="2065"/>
        <w:gridCol w:w="2404"/>
      </w:tblGrid>
      <w:tr w:rsidR="00660E69" w14:paraId="7A2F2C17" w14:textId="77777777" w:rsidTr="008F12F5">
        <w:tc>
          <w:tcPr>
            <w:tcW w:w="1975" w:type="dxa"/>
          </w:tcPr>
          <w:p w14:paraId="3B80CF0B" w14:textId="77777777" w:rsidR="00660E69" w:rsidRDefault="00660E69" w:rsidP="008F12F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Assessment Dimensions</w:t>
            </w:r>
          </w:p>
        </w:tc>
        <w:tc>
          <w:tcPr>
            <w:tcW w:w="2970" w:type="dxa"/>
          </w:tcPr>
          <w:p w14:paraId="5793ABDE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Exemplary (4)</w:t>
            </w:r>
          </w:p>
        </w:tc>
        <w:tc>
          <w:tcPr>
            <w:tcW w:w="2430" w:type="dxa"/>
          </w:tcPr>
          <w:p w14:paraId="57353971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Accomplished (3)</w:t>
            </w:r>
          </w:p>
        </w:tc>
        <w:tc>
          <w:tcPr>
            <w:tcW w:w="3150" w:type="dxa"/>
          </w:tcPr>
          <w:p w14:paraId="2FE97D11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Developing (2)</w:t>
            </w:r>
          </w:p>
        </w:tc>
        <w:tc>
          <w:tcPr>
            <w:tcW w:w="3690" w:type="dxa"/>
          </w:tcPr>
          <w:p w14:paraId="2B6FC6ED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Beginning (1)</w:t>
            </w:r>
          </w:p>
        </w:tc>
      </w:tr>
      <w:tr w:rsidR="00660E69" w14:paraId="4FE0CF8A" w14:textId="77777777" w:rsidTr="008F12F5">
        <w:tc>
          <w:tcPr>
            <w:tcW w:w="1975" w:type="dxa"/>
          </w:tcPr>
          <w:p w14:paraId="7EBB5ED2" w14:textId="77777777" w:rsidR="00660E69" w:rsidRDefault="00660E69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lastRenderedPageBreak/>
              <w:t>Critical Thinking</w:t>
            </w:r>
          </w:p>
        </w:tc>
        <w:tc>
          <w:tcPr>
            <w:tcW w:w="2970" w:type="dxa"/>
          </w:tcPr>
          <w:p w14:paraId="753190DA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Points</w:t>
            </w:r>
          </w:p>
          <w:p w14:paraId="098EF110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topic, provided solid support for their point and further explored the topic providing more original thought on the subject.</w:t>
            </w:r>
          </w:p>
        </w:tc>
        <w:tc>
          <w:tcPr>
            <w:tcW w:w="2430" w:type="dxa"/>
          </w:tcPr>
          <w:p w14:paraId="4BC29BA6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03DA08EC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addressed the topic and provided adequate support for their point.</w:t>
            </w:r>
          </w:p>
        </w:tc>
        <w:tc>
          <w:tcPr>
            <w:tcW w:w="3150" w:type="dxa"/>
          </w:tcPr>
          <w:p w14:paraId="5E950280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158DCE41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lacked support for their point on the topic. </w:t>
            </w:r>
          </w:p>
        </w:tc>
        <w:tc>
          <w:tcPr>
            <w:tcW w:w="3690" w:type="dxa"/>
          </w:tcPr>
          <w:p w14:paraId="7C2E60B6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1A4122CD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addressed the topic, but did not provide support or deeper explanation of the topic. </w:t>
            </w:r>
          </w:p>
        </w:tc>
      </w:tr>
      <w:tr w:rsidR="00660E69" w14:paraId="1DBE5237" w14:textId="77777777" w:rsidTr="008F12F5">
        <w:tc>
          <w:tcPr>
            <w:tcW w:w="1975" w:type="dxa"/>
          </w:tcPr>
          <w:p w14:paraId="7E86BC64" w14:textId="77777777" w:rsidR="00660E69" w:rsidRDefault="00660E69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Communication</w:t>
            </w:r>
          </w:p>
        </w:tc>
        <w:tc>
          <w:tcPr>
            <w:tcW w:w="2970" w:type="dxa"/>
          </w:tcPr>
          <w:p w14:paraId="11F651AD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Points</w:t>
            </w:r>
          </w:p>
          <w:p w14:paraId="31A80B60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clearly, with few to no grammatical errors.</w:t>
            </w:r>
          </w:p>
        </w:tc>
        <w:tc>
          <w:tcPr>
            <w:tcW w:w="2430" w:type="dxa"/>
          </w:tcPr>
          <w:p w14:paraId="16C93E31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416388E3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clearly but had few, noticeable, grammatical errors.</w:t>
            </w:r>
          </w:p>
        </w:tc>
        <w:tc>
          <w:tcPr>
            <w:tcW w:w="3150" w:type="dxa"/>
          </w:tcPr>
          <w:p w14:paraId="228730F4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 Points</w:t>
            </w:r>
          </w:p>
          <w:p w14:paraId="376DB4DE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conveyed their thoughts but with several grammatical errors and/or incomplete sentences.</w:t>
            </w:r>
          </w:p>
        </w:tc>
        <w:tc>
          <w:tcPr>
            <w:tcW w:w="3690" w:type="dxa"/>
          </w:tcPr>
          <w:p w14:paraId="06C07348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20134156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does not convey their thoughts clearly or properly. Several grammatical errors and incomplete sentences.</w:t>
            </w:r>
          </w:p>
        </w:tc>
      </w:tr>
      <w:tr w:rsidR="00660E69" w14:paraId="443B9523" w14:textId="77777777" w:rsidTr="008F12F5">
        <w:tc>
          <w:tcPr>
            <w:tcW w:w="1975" w:type="dxa"/>
          </w:tcPr>
          <w:p w14:paraId="2964D6E2" w14:textId="77777777" w:rsidR="00660E69" w:rsidRDefault="00660E69" w:rsidP="008F12F5">
            <w:pPr>
              <w:rPr>
                <w:rFonts w:ascii="Calibri" w:eastAsia="Calibri" w:hAnsi="Calibri" w:cs="Calibri"/>
                <w:color w:val="76923C"/>
              </w:rPr>
            </w:pPr>
            <w:r>
              <w:rPr>
                <w:rFonts w:ascii="Calibri" w:eastAsia="Calibri" w:hAnsi="Calibri" w:cs="Calibri"/>
              </w:rPr>
              <w:t>Formatting</w:t>
            </w:r>
          </w:p>
        </w:tc>
        <w:tc>
          <w:tcPr>
            <w:tcW w:w="2970" w:type="dxa"/>
          </w:tcPr>
          <w:p w14:paraId="1C9459D8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Points</w:t>
            </w:r>
          </w:p>
          <w:p w14:paraId="024780B9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Student’s paper is in proper APA (latest edition) format with little to no formatting errors. Adequate and proper citation has been provided both in-text and on their reference page. </w:t>
            </w:r>
          </w:p>
        </w:tc>
        <w:tc>
          <w:tcPr>
            <w:tcW w:w="2430" w:type="dxa"/>
          </w:tcPr>
          <w:p w14:paraId="0C21F71A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1.25 Points</w:t>
            </w:r>
          </w:p>
          <w:p w14:paraId="0E115547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few formatting issues but provided adequate and proper citation both in-text and on their reference page.</w:t>
            </w:r>
          </w:p>
        </w:tc>
        <w:tc>
          <w:tcPr>
            <w:tcW w:w="3150" w:type="dxa"/>
          </w:tcPr>
          <w:p w14:paraId="4A012B12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29DE3B87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but provided adequate citation both in-text and on their reference page.</w:t>
            </w:r>
          </w:p>
        </w:tc>
        <w:tc>
          <w:tcPr>
            <w:tcW w:w="3690" w:type="dxa"/>
          </w:tcPr>
          <w:p w14:paraId="4D9E6E14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0.75 Points</w:t>
            </w:r>
          </w:p>
          <w:p w14:paraId="51F1CC68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Student’s paper had several formatting issues (i.e. lack of citations or citation formatting).</w:t>
            </w:r>
          </w:p>
        </w:tc>
      </w:tr>
      <w:tr w:rsidR="00660E69" w14:paraId="6078A3E8" w14:textId="77777777" w:rsidTr="008F12F5">
        <w:tc>
          <w:tcPr>
            <w:tcW w:w="1975" w:type="dxa"/>
          </w:tcPr>
          <w:p w14:paraId="3CD53402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Deliverables</w:t>
            </w:r>
          </w:p>
        </w:tc>
        <w:tc>
          <w:tcPr>
            <w:tcW w:w="2970" w:type="dxa"/>
          </w:tcPr>
          <w:p w14:paraId="5A3917D4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Point</w:t>
            </w:r>
          </w:p>
          <w:p w14:paraId="5B53F775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</w:t>
            </w:r>
            <w:r>
              <w:rPr>
                <w:rFonts w:ascii="Calibri" w:eastAsia="Calibri" w:hAnsi="Calibri" w:cs="Calibri"/>
              </w:rPr>
              <w:lastRenderedPageBreak/>
              <w:t>assignments in the proper format and completed.</w:t>
            </w:r>
          </w:p>
        </w:tc>
        <w:tc>
          <w:tcPr>
            <w:tcW w:w="2430" w:type="dxa"/>
          </w:tcPr>
          <w:p w14:paraId="3F491C5F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0.75 Points</w:t>
            </w:r>
          </w:p>
          <w:p w14:paraId="72D22C52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</w:t>
            </w:r>
            <w:r>
              <w:rPr>
                <w:rFonts w:ascii="Calibri" w:eastAsia="Calibri" w:hAnsi="Calibri" w:cs="Calibri"/>
              </w:rPr>
              <w:lastRenderedPageBreak/>
              <w:t>parts of their assignment.</w:t>
            </w:r>
          </w:p>
        </w:tc>
        <w:tc>
          <w:tcPr>
            <w:tcW w:w="3150" w:type="dxa"/>
          </w:tcPr>
          <w:p w14:paraId="03FB2E65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0.5 Points</w:t>
            </w:r>
          </w:p>
          <w:p w14:paraId="562F7BAF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 delivered all parts of their </w:t>
            </w:r>
            <w:r>
              <w:rPr>
                <w:rFonts w:ascii="Calibri" w:eastAsia="Calibri" w:hAnsi="Calibri" w:cs="Calibri"/>
              </w:rPr>
              <w:lastRenderedPageBreak/>
              <w:t xml:space="preserve">assignment but portions are incorrect or incomplete. </w:t>
            </w:r>
          </w:p>
        </w:tc>
        <w:tc>
          <w:tcPr>
            <w:tcW w:w="3690" w:type="dxa"/>
          </w:tcPr>
          <w:p w14:paraId="76A8BBBE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0.25 Points</w:t>
            </w:r>
          </w:p>
          <w:p w14:paraId="423759B1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Student did not deliver all parts of the assignment.</w:t>
            </w:r>
          </w:p>
        </w:tc>
      </w:tr>
      <w:tr w:rsidR="00660E69" w14:paraId="3E662905" w14:textId="77777777" w:rsidTr="008F12F5">
        <w:tc>
          <w:tcPr>
            <w:tcW w:w="1975" w:type="dxa"/>
          </w:tcPr>
          <w:p w14:paraId="0F34D580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Point Value</w:t>
            </w:r>
          </w:p>
        </w:tc>
        <w:tc>
          <w:tcPr>
            <w:tcW w:w="2970" w:type="dxa"/>
          </w:tcPr>
          <w:p w14:paraId="78EF3749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430" w:type="dxa"/>
          </w:tcPr>
          <w:p w14:paraId="0C28D6AC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3150" w:type="dxa"/>
          </w:tcPr>
          <w:p w14:paraId="15C02E5F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690" w:type="dxa"/>
          </w:tcPr>
          <w:p w14:paraId="08BFBA99" w14:textId="77777777" w:rsidR="00660E69" w:rsidRDefault="00660E69" w:rsidP="008F12F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</w:tbl>
    <w:p w14:paraId="68E52CF5" w14:textId="77777777" w:rsidR="00660E69" w:rsidRPr="000372AE" w:rsidRDefault="00660E69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</w:p>
    <w:sectPr w:rsidR="00660E69" w:rsidRPr="000372AE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D445E" w14:textId="77777777" w:rsidR="001909DC" w:rsidRDefault="001909DC">
      <w:r>
        <w:separator/>
      </w:r>
    </w:p>
  </w:endnote>
  <w:endnote w:type="continuationSeparator" w:id="0">
    <w:p w14:paraId="195FCD57" w14:textId="77777777" w:rsidR="001909DC" w:rsidRDefault="0019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1909DC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16.5pt;height:.05pt;mso-width-percent:0;mso-height-percent:0;mso-width-percent:0;mso-height-percent:0" o:hrpct="890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1909DC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416.5pt;height:.05pt;mso-width-percent:0;mso-height-percent:0;mso-width-percent:0;mso-height-percent:0" o:hrpct="890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05C7" w14:textId="77777777" w:rsidR="001909DC" w:rsidRDefault="001909DC">
      <w:r>
        <w:separator/>
      </w:r>
    </w:p>
  </w:footnote>
  <w:footnote w:type="continuationSeparator" w:id="0">
    <w:p w14:paraId="5B18AE28" w14:textId="77777777" w:rsidR="001909DC" w:rsidRDefault="0019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E2B78"/>
    <w:multiLevelType w:val="hybridMultilevel"/>
    <w:tmpl w:val="93C6B0E0"/>
    <w:lvl w:ilvl="0" w:tplc="2DEE6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84F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C4E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D85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4C9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00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B8C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44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B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BE611E"/>
    <w:multiLevelType w:val="hybridMultilevel"/>
    <w:tmpl w:val="02665968"/>
    <w:lvl w:ilvl="0" w:tplc="52840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86B33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81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CC9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C8C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689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E66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20E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10"/>
  </w:num>
  <w:num w:numId="2" w16cid:durableId="613444271">
    <w:abstractNumId w:val="9"/>
  </w:num>
  <w:num w:numId="3" w16cid:durableId="1415085495">
    <w:abstractNumId w:val="14"/>
  </w:num>
  <w:num w:numId="4" w16cid:durableId="1894191498">
    <w:abstractNumId w:val="17"/>
  </w:num>
  <w:num w:numId="5" w16cid:durableId="639264250">
    <w:abstractNumId w:val="15"/>
  </w:num>
  <w:num w:numId="6" w16cid:durableId="331177771">
    <w:abstractNumId w:val="2"/>
  </w:num>
  <w:num w:numId="7" w16cid:durableId="984773530">
    <w:abstractNumId w:val="0"/>
  </w:num>
  <w:num w:numId="8" w16cid:durableId="2089687398">
    <w:abstractNumId w:val="12"/>
  </w:num>
  <w:num w:numId="9" w16cid:durableId="475686408">
    <w:abstractNumId w:val="8"/>
  </w:num>
  <w:num w:numId="10" w16cid:durableId="2128888856">
    <w:abstractNumId w:val="4"/>
  </w:num>
  <w:num w:numId="11" w16cid:durableId="1830093858">
    <w:abstractNumId w:val="13"/>
  </w:num>
  <w:num w:numId="12" w16cid:durableId="32118120">
    <w:abstractNumId w:val="7"/>
  </w:num>
  <w:num w:numId="13" w16cid:durableId="1544827488">
    <w:abstractNumId w:val="11"/>
  </w:num>
  <w:num w:numId="14" w16cid:durableId="283312157">
    <w:abstractNumId w:val="3"/>
  </w:num>
  <w:num w:numId="15" w16cid:durableId="3808343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16"/>
  </w:num>
  <w:num w:numId="17" w16cid:durableId="1974946623">
    <w:abstractNumId w:val="5"/>
  </w:num>
  <w:num w:numId="18" w16cid:durableId="227964066">
    <w:abstractNumId w:val="1"/>
  </w:num>
  <w:num w:numId="19" w16cid:durableId="3386567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A4BDE"/>
    <w:rsid w:val="000D082B"/>
    <w:rsid w:val="001909DC"/>
    <w:rsid w:val="001A011F"/>
    <w:rsid w:val="001E68C2"/>
    <w:rsid w:val="0020324C"/>
    <w:rsid w:val="0027591D"/>
    <w:rsid w:val="002A1599"/>
    <w:rsid w:val="002C4B43"/>
    <w:rsid w:val="002E7E76"/>
    <w:rsid w:val="002F2CEF"/>
    <w:rsid w:val="00313533"/>
    <w:rsid w:val="003138E3"/>
    <w:rsid w:val="00323829"/>
    <w:rsid w:val="0032640A"/>
    <w:rsid w:val="00326F53"/>
    <w:rsid w:val="0034220A"/>
    <w:rsid w:val="00347B71"/>
    <w:rsid w:val="003C4E7E"/>
    <w:rsid w:val="003C57A9"/>
    <w:rsid w:val="003D6164"/>
    <w:rsid w:val="004740F3"/>
    <w:rsid w:val="004B33DD"/>
    <w:rsid w:val="004E4302"/>
    <w:rsid w:val="00505590"/>
    <w:rsid w:val="0051152D"/>
    <w:rsid w:val="00560689"/>
    <w:rsid w:val="005633E4"/>
    <w:rsid w:val="00581342"/>
    <w:rsid w:val="00582E98"/>
    <w:rsid w:val="005940A9"/>
    <w:rsid w:val="00644C98"/>
    <w:rsid w:val="00660E69"/>
    <w:rsid w:val="00676BCF"/>
    <w:rsid w:val="00714366"/>
    <w:rsid w:val="00751B0B"/>
    <w:rsid w:val="00791C61"/>
    <w:rsid w:val="007B5098"/>
    <w:rsid w:val="007E1C7C"/>
    <w:rsid w:val="008308D9"/>
    <w:rsid w:val="00852468"/>
    <w:rsid w:val="008C72D2"/>
    <w:rsid w:val="008C7E92"/>
    <w:rsid w:val="008D5430"/>
    <w:rsid w:val="00923BCE"/>
    <w:rsid w:val="0092482E"/>
    <w:rsid w:val="0095227A"/>
    <w:rsid w:val="009A3068"/>
    <w:rsid w:val="009B1EEA"/>
    <w:rsid w:val="00A517CC"/>
    <w:rsid w:val="00A565F1"/>
    <w:rsid w:val="00A76C1E"/>
    <w:rsid w:val="00A7799E"/>
    <w:rsid w:val="00A92268"/>
    <w:rsid w:val="00B10FD5"/>
    <w:rsid w:val="00B11EB6"/>
    <w:rsid w:val="00B71E53"/>
    <w:rsid w:val="00B94837"/>
    <w:rsid w:val="00BA6B8E"/>
    <w:rsid w:val="00BC3835"/>
    <w:rsid w:val="00BF54D0"/>
    <w:rsid w:val="00BF6A23"/>
    <w:rsid w:val="00C27DAD"/>
    <w:rsid w:val="00CD551A"/>
    <w:rsid w:val="00D07D29"/>
    <w:rsid w:val="00D40DB9"/>
    <w:rsid w:val="00D57CB9"/>
    <w:rsid w:val="00DC0C38"/>
    <w:rsid w:val="00DF2652"/>
    <w:rsid w:val="00E26BD9"/>
    <w:rsid w:val="00E314A3"/>
    <w:rsid w:val="00E36297"/>
    <w:rsid w:val="00E463E8"/>
    <w:rsid w:val="00EA3583"/>
    <w:rsid w:val="00EB4C8E"/>
    <w:rsid w:val="00EB5F36"/>
    <w:rsid w:val="00ED65F5"/>
    <w:rsid w:val="00EE1317"/>
    <w:rsid w:val="00EF1DB1"/>
    <w:rsid w:val="00F074EA"/>
    <w:rsid w:val="00F50582"/>
    <w:rsid w:val="00F652FA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1090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450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98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5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3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4</cp:revision>
  <dcterms:created xsi:type="dcterms:W3CDTF">2022-06-17T12:36:00Z</dcterms:created>
  <dcterms:modified xsi:type="dcterms:W3CDTF">2022-06-27T14:46:00Z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